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3F226" w14:textId="3C35A02D" w:rsidR="00F46352" w:rsidRDefault="00DE7F61" w:rsidP="00DE7F61">
      <w:pPr>
        <w:jc w:val="center"/>
      </w:pPr>
      <w:r>
        <w:rPr>
          <w:noProof/>
          <w:lang w:eastAsia="en-GB"/>
        </w:rPr>
        <w:drawing>
          <wp:inline distT="0" distB="0" distL="0" distR="0" wp14:anchorId="19BAF175" wp14:editId="7AA00E60">
            <wp:extent cx="5322570" cy="9753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2570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36F11BD" w14:textId="57082DF7" w:rsidR="00DE7F61" w:rsidRDefault="00DE7F61" w:rsidP="00DE7F61">
      <w:pPr>
        <w:jc w:val="center"/>
      </w:pPr>
    </w:p>
    <w:p w14:paraId="6FD8404F" w14:textId="75D3A383" w:rsidR="00DE7F61" w:rsidRPr="00D05BE2" w:rsidRDefault="00DE7F61" w:rsidP="00DE7F61">
      <w:pPr>
        <w:jc w:val="center"/>
        <w:rPr>
          <w:rFonts w:ascii="Aptos" w:hAnsi="Aptos" w:cs="Arial"/>
          <w:b/>
          <w:bCs/>
        </w:rPr>
      </w:pPr>
      <w:r w:rsidRPr="00D05BE2">
        <w:rPr>
          <w:rFonts w:ascii="Aptos" w:hAnsi="Aptos" w:cs="Arial"/>
          <w:b/>
          <w:bCs/>
        </w:rPr>
        <w:t xml:space="preserve">LAHP STUDENT REPRESENTATIVES </w:t>
      </w:r>
    </w:p>
    <w:p w14:paraId="5334C22A" w14:textId="6243B660" w:rsidR="00DE7F61" w:rsidRPr="00D05BE2" w:rsidRDefault="00DE7F61" w:rsidP="00DE7F61">
      <w:pPr>
        <w:jc w:val="center"/>
        <w:rPr>
          <w:rFonts w:ascii="Aptos" w:hAnsi="Aptos" w:cs="Arial"/>
          <w:b/>
          <w:bCs/>
        </w:rPr>
      </w:pPr>
      <w:r w:rsidRPr="00D05BE2">
        <w:rPr>
          <w:rFonts w:ascii="Aptos" w:hAnsi="Aptos" w:cs="Arial"/>
          <w:b/>
          <w:bCs/>
        </w:rPr>
        <w:t xml:space="preserve">Information </w:t>
      </w:r>
    </w:p>
    <w:p w14:paraId="182F8AD6" w14:textId="77777777" w:rsidR="00740CAE" w:rsidRPr="00D05BE2" w:rsidRDefault="00740CAE" w:rsidP="00740CAE">
      <w:pPr>
        <w:jc w:val="both"/>
        <w:rPr>
          <w:rFonts w:ascii="Aptos" w:hAnsi="Aptos" w:cs="Arial"/>
        </w:rPr>
      </w:pPr>
      <w:r w:rsidRPr="00D05BE2">
        <w:rPr>
          <w:rFonts w:ascii="Aptos" w:hAnsi="Aptos" w:cs="Arial"/>
        </w:rPr>
        <w:t>LAHP’s Student Representatives play a crucial role in working with students and the LAHP team to enhance our students’ experience, share ideas about LAHP’s work (including on training &amp; cohort development, collaborations &amp; partnerships, and equality, diversity &amp; inclusion), and raise any concerns.  </w:t>
      </w:r>
    </w:p>
    <w:p w14:paraId="0E7D440C" w14:textId="3386BAB8" w:rsidR="00E85570" w:rsidRPr="00D05BE2" w:rsidRDefault="009B366C" w:rsidP="00740CAE">
      <w:pPr>
        <w:jc w:val="both"/>
        <w:rPr>
          <w:rFonts w:ascii="Aptos" w:hAnsi="Aptos" w:cs="Arial"/>
        </w:rPr>
      </w:pPr>
      <w:r w:rsidRPr="00D05BE2">
        <w:rPr>
          <w:rFonts w:ascii="Aptos" w:hAnsi="Aptos" w:cs="Arial"/>
        </w:rPr>
        <w:t>We have four LAHP Student Representatives continuing in their role in 2025/26, and</w:t>
      </w:r>
      <w:r w:rsidR="008960B9" w:rsidRPr="00D05BE2">
        <w:rPr>
          <w:rFonts w:ascii="Aptos" w:hAnsi="Aptos" w:cs="Arial"/>
        </w:rPr>
        <w:t xml:space="preserve"> </w:t>
      </w:r>
      <w:r w:rsidR="003E7956" w:rsidRPr="00D05BE2">
        <w:rPr>
          <w:rFonts w:ascii="Aptos" w:hAnsi="Aptos" w:cs="Arial"/>
        </w:rPr>
        <w:t xml:space="preserve">we would like to appoint additional </w:t>
      </w:r>
      <w:r w:rsidR="009655B3" w:rsidRPr="00D05BE2">
        <w:rPr>
          <w:rFonts w:ascii="Aptos" w:hAnsi="Aptos" w:cs="Arial"/>
        </w:rPr>
        <w:t>Representatives</w:t>
      </w:r>
      <w:r w:rsidR="003E7956" w:rsidRPr="00D05BE2">
        <w:rPr>
          <w:rFonts w:ascii="Aptos" w:hAnsi="Aptos" w:cs="Arial"/>
        </w:rPr>
        <w:t xml:space="preserve"> to join </w:t>
      </w:r>
      <w:r w:rsidR="00085402" w:rsidRPr="00D05BE2">
        <w:rPr>
          <w:rFonts w:ascii="Aptos" w:hAnsi="Aptos" w:cs="Arial"/>
        </w:rPr>
        <w:t>them</w:t>
      </w:r>
      <w:r w:rsidR="009655B3" w:rsidRPr="00D05BE2">
        <w:rPr>
          <w:rFonts w:ascii="Aptos" w:hAnsi="Aptos" w:cs="Arial"/>
        </w:rPr>
        <w:t xml:space="preserve"> - you can view the</w:t>
      </w:r>
      <w:r w:rsidR="00A25E68" w:rsidRPr="00D05BE2">
        <w:rPr>
          <w:rFonts w:ascii="Aptos" w:hAnsi="Aptos" w:cs="Arial"/>
        </w:rPr>
        <w:t xml:space="preserve"> </w:t>
      </w:r>
      <w:r w:rsidR="009655B3" w:rsidRPr="00D05BE2">
        <w:rPr>
          <w:rFonts w:ascii="Aptos" w:hAnsi="Aptos" w:cs="Arial"/>
        </w:rPr>
        <w:t>details</w:t>
      </w:r>
      <w:r w:rsidR="00A25E68" w:rsidRPr="00D05BE2">
        <w:rPr>
          <w:rFonts w:ascii="Aptos" w:hAnsi="Aptos" w:cs="Arial"/>
        </w:rPr>
        <w:t xml:space="preserve"> of our current Student Representatives</w:t>
      </w:r>
      <w:r w:rsidR="009655B3" w:rsidRPr="00D05BE2">
        <w:rPr>
          <w:rFonts w:ascii="Aptos" w:hAnsi="Aptos" w:cs="Arial"/>
        </w:rPr>
        <w:t xml:space="preserve"> </w:t>
      </w:r>
      <w:hyperlink r:id="rId9" w:history="1">
        <w:r w:rsidR="009655B3" w:rsidRPr="00D05BE2">
          <w:rPr>
            <w:rStyle w:val="Hyperlink"/>
            <w:rFonts w:ascii="Aptos" w:hAnsi="Aptos" w:cs="Arial"/>
          </w:rPr>
          <w:t>here</w:t>
        </w:r>
      </w:hyperlink>
    </w:p>
    <w:p w14:paraId="2B2E0821" w14:textId="516CD9ED" w:rsidR="00740CAE" w:rsidRPr="00D05BE2" w:rsidRDefault="002A6188" w:rsidP="00740CAE">
      <w:pPr>
        <w:jc w:val="both"/>
        <w:rPr>
          <w:rFonts w:ascii="Aptos" w:hAnsi="Aptos" w:cs="Arial"/>
        </w:rPr>
      </w:pPr>
      <w:r w:rsidRPr="00D05BE2">
        <w:rPr>
          <w:rFonts w:ascii="Aptos" w:hAnsi="Aptos" w:cs="Arial"/>
        </w:rPr>
        <w:t xml:space="preserve">Please do consider </w:t>
      </w:r>
      <w:r w:rsidR="00085402" w:rsidRPr="00D05BE2">
        <w:rPr>
          <w:rFonts w:ascii="Aptos" w:hAnsi="Aptos" w:cs="Arial"/>
        </w:rPr>
        <w:t>applying</w:t>
      </w:r>
      <w:r w:rsidRPr="00D05BE2">
        <w:rPr>
          <w:rFonts w:ascii="Aptos" w:hAnsi="Aptos" w:cs="Arial"/>
        </w:rPr>
        <w:t xml:space="preserve"> for the role! </w:t>
      </w:r>
      <w:r w:rsidR="00601A10" w:rsidRPr="00D05BE2">
        <w:rPr>
          <w:rFonts w:ascii="Aptos" w:hAnsi="Aptos" w:cs="Arial"/>
        </w:rPr>
        <w:t xml:space="preserve">We </w:t>
      </w:r>
      <w:r w:rsidR="001C7756" w:rsidRPr="00D05BE2">
        <w:rPr>
          <w:rFonts w:ascii="Aptos" w:hAnsi="Aptos" w:cs="Arial"/>
        </w:rPr>
        <w:t xml:space="preserve">welcome </w:t>
      </w:r>
      <w:r w:rsidR="00085402" w:rsidRPr="00D05BE2">
        <w:rPr>
          <w:rFonts w:ascii="Aptos" w:hAnsi="Aptos" w:cs="Arial"/>
        </w:rPr>
        <w:t>applications</w:t>
      </w:r>
      <w:r w:rsidR="001C7756" w:rsidRPr="00D05BE2">
        <w:rPr>
          <w:rFonts w:ascii="Aptos" w:hAnsi="Aptos" w:cs="Arial"/>
        </w:rPr>
        <w:t xml:space="preserve"> from</w:t>
      </w:r>
      <w:r w:rsidR="00601A10" w:rsidRPr="00D05BE2">
        <w:rPr>
          <w:rFonts w:ascii="Aptos" w:hAnsi="Aptos" w:cs="Arial"/>
        </w:rPr>
        <w:t xml:space="preserve"> </w:t>
      </w:r>
      <w:r w:rsidR="001C7756" w:rsidRPr="00D05BE2">
        <w:rPr>
          <w:rFonts w:ascii="Aptos" w:hAnsi="Aptos" w:cs="Arial"/>
        </w:rPr>
        <w:t xml:space="preserve">students </w:t>
      </w:r>
      <w:r w:rsidR="00601A10" w:rsidRPr="00D05BE2">
        <w:rPr>
          <w:rFonts w:ascii="Aptos" w:hAnsi="Aptos" w:cs="Arial"/>
        </w:rPr>
        <w:t>across all years of study and HEIs</w:t>
      </w:r>
      <w:r w:rsidR="001C7756" w:rsidRPr="00D05BE2">
        <w:rPr>
          <w:rFonts w:ascii="Aptos" w:hAnsi="Aptos" w:cs="Arial"/>
        </w:rPr>
        <w:t>, and</w:t>
      </w:r>
      <w:r w:rsidR="00860644" w:rsidRPr="00D05BE2">
        <w:rPr>
          <w:rFonts w:ascii="Aptos" w:hAnsi="Aptos" w:cs="Arial"/>
        </w:rPr>
        <w:t xml:space="preserve"> </w:t>
      </w:r>
      <w:r w:rsidR="00107962" w:rsidRPr="00D05BE2">
        <w:rPr>
          <w:rFonts w:ascii="Aptos" w:hAnsi="Aptos" w:cs="Arial"/>
        </w:rPr>
        <w:t>particularly</w:t>
      </w:r>
      <w:r w:rsidR="00860644" w:rsidRPr="00D05BE2">
        <w:rPr>
          <w:rFonts w:ascii="Aptos" w:hAnsi="Aptos" w:cs="Arial"/>
        </w:rPr>
        <w:t xml:space="preserve"> </w:t>
      </w:r>
      <w:r w:rsidR="00797637" w:rsidRPr="00D05BE2">
        <w:rPr>
          <w:rFonts w:ascii="Aptos" w:hAnsi="Aptos" w:cs="Arial"/>
        </w:rPr>
        <w:t xml:space="preserve">Queen Mary University of London, </w:t>
      </w:r>
      <w:r w:rsidR="00085402" w:rsidRPr="00D05BE2">
        <w:rPr>
          <w:rFonts w:ascii="Aptos" w:hAnsi="Aptos" w:cs="Arial"/>
        </w:rPr>
        <w:t xml:space="preserve">Royal Central School of Speech and </w:t>
      </w:r>
      <w:r w:rsidR="00D05BE2" w:rsidRPr="00D05BE2">
        <w:rPr>
          <w:rFonts w:ascii="Aptos" w:hAnsi="Aptos" w:cs="Arial"/>
        </w:rPr>
        <w:t>Drama, Royal</w:t>
      </w:r>
      <w:r w:rsidR="00107962" w:rsidRPr="00D05BE2">
        <w:rPr>
          <w:rFonts w:ascii="Aptos" w:hAnsi="Aptos" w:cs="Arial"/>
        </w:rPr>
        <w:t xml:space="preserve"> College of Music and the School of Advanced Study where we are currently without </w:t>
      </w:r>
      <w:r w:rsidR="001B3773" w:rsidRPr="00D05BE2">
        <w:rPr>
          <w:rFonts w:ascii="Aptos" w:hAnsi="Aptos" w:cs="Arial"/>
        </w:rPr>
        <w:t xml:space="preserve">student </w:t>
      </w:r>
      <w:r w:rsidR="00107962" w:rsidRPr="00D05BE2">
        <w:rPr>
          <w:rFonts w:ascii="Aptos" w:hAnsi="Aptos" w:cs="Arial"/>
        </w:rPr>
        <w:t>representation.</w:t>
      </w:r>
      <w:r w:rsidR="002E7982" w:rsidRPr="00D05BE2">
        <w:rPr>
          <w:rFonts w:ascii="Aptos" w:hAnsi="Aptos" w:cs="Arial"/>
        </w:rPr>
        <w:t xml:space="preserve"> Students studying on both a full-time and part-time basis are welcome</w:t>
      </w:r>
      <w:r w:rsidR="00A915C9" w:rsidRPr="00D05BE2">
        <w:rPr>
          <w:rFonts w:ascii="Aptos" w:hAnsi="Aptos" w:cs="Arial"/>
        </w:rPr>
        <w:t>, and we particularly encourage applications from students from Black &amp; Global Majority and other under-represented backgrounds. </w:t>
      </w:r>
    </w:p>
    <w:p w14:paraId="48C1063C" w14:textId="69C693B3" w:rsidR="00A915C9" w:rsidRPr="00D05BE2" w:rsidRDefault="00A915C9" w:rsidP="00740CAE">
      <w:pPr>
        <w:jc w:val="both"/>
        <w:rPr>
          <w:rFonts w:ascii="Aptos" w:hAnsi="Aptos" w:cs="Arial"/>
        </w:rPr>
      </w:pPr>
      <w:r w:rsidRPr="00D05BE2">
        <w:rPr>
          <w:rFonts w:ascii="Aptos" w:hAnsi="Aptos" w:cs="Arial"/>
        </w:rPr>
        <w:t>Responsibilities of the role</w:t>
      </w:r>
      <w:r w:rsidR="008E057E" w:rsidRPr="00D05BE2">
        <w:rPr>
          <w:rFonts w:ascii="Aptos" w:hAnsi="Aptos" w:cs="Arial"/>
        </w:rPr>
        <w:t>:</w:t>
      </w:r>
    </w:p>
    <w:p w14:paraId="10FEB6D3" w14:textId="77777777" w:rsidR="008E057E" w:rsidRPr="00D05BE2" w:rsidRDefault="00740CAE" w:rsidP="008E057E">
      <w:pPr>
        <w:pStyle w:val="ListParagraph"/>
        <w:numPr>
          <w:ilvl w:val="0"/>
          <w:numId w:val="3"/>
        </w:numPr>
        <w:jc w:val="both"/>
        <w:rPr>
          <w:rFonts w:ascii="Aptos" w:hAnsi="Aptos" w:cs="Arial"/>
        </w:rPr>
      </w:pPr>
      <w:r w:rsidRPr="00D05BE2">
        <w:rPr>
          <w:rFonts w:ascii="Aptos" w:hAnsi="Aptos" w:cs="Arial"/>
        </w:rPr>
        <w:t>LAHP’s Student Representatives attend three Staff-Student Feedback Forum meetings each yea</w:t>
      </w:r>
      <w:r w:rsidR="008E057E" w:rsidRPr="00D05BE2">
        <w:rPr>
          <w:rFonts w:ascii="Aptos" w:hAnsi="Aptos" w:cs="Arial"/>
        </w:rPr>
        <w:t>r, in November, February and May</w:t>
      </w:r>
    </w:p>
    <w:p w14:paraId="788705FE" w14:textId="7BFBB645" w:rsidR="00726391" w:rsidRPr="00D05BE2" w:rsidRDefault="00740CAE" w:rsidP="008E057E">
      <w:pPr>
        <w:pStyle w:val="ListParagraph"/>
        <w:numPr>
          <w:ilvl w:val="0"/>
          <w:numId w:val="3"/>
        </w:numPr>
        <w:jc w:val="both"/>
        <w:rPr>
          <w:rFonts w:ascii="Aptos" w:hAnsi="Aptos" w:cs="Arial"/>
        </w:rPr>
      </w:pPr>
      <w:r w:rsidRPr="00D05BE2">
        <w:rPr>
          <w:rFonts w:ascii="Aptos" w:hAnsi="Aptos" w:cs="Arial"/>
        </w:rPr>
        <w:t>Two Student Representatives attend LAHP’s two Governing Council meetings each year</w:t>
      </w:r>
    </w:p>
    <w:p w14:paraId="609CDF9F" w14:textId="653C0A24" w:rsidR="00743A6E" w:rsidRPr="00D05BE2" w:rsidRDefault="0015317C" w:rsidP="008E057E">
      <w:pPr>
        <w:pStyle w:val="ListParagraph"/>
        <w:numPr>
          <w:ilvl w:val="0"/>
          <w:numId w:val="3"/>
        </w:numPr>
        <w:jc w:val="both"/>
        <w:rPr>
          <w:rFonts w:ascii="Aptos" w:hAnsi="Aptos" w:cs="Arial"/>
        </w:rPr>
      </w:pPr>
      <w:r w:rsidRPr="00D05BE2">
        <w:rPr>
          <w:rFonts w:ascii="Aptos" w:hAnsi="Aptos" w:cs="Arial"/>
        </w:rPr>
        <w:t>Representatives f</w:t>
      </w:r>
      <w:r w:rsidR="00A963C3" w:rsidRPr="00D05BE2">
        <w:rPr>
          <w:rFonts w:ascii="Aptos" w:hAnsi="Aptos" w:cs="Arial"/>
        </w:rPr>
        <w:t>acilitate</w:t>
      </w:r>
      <w:r w:rsidR="00726391" w:rsidRPr="00D05BE2">
        <w:rPr>
          <w:rFonts w:ascii="Aptos" w:hAnsi="Aptos" w:cs="Arial"/>
        </w:rPr>
        <w:t xml:space="preserve"> feedback via the student survey and</w:t>
      </w:r>
      <w:r w:rsidR="00743A6E" w:rsidRPr="00D05BE2">
        <w:rPr>
          <w:rFonts w:ascii="Aptos" w:hAnsi="Aptos" w:cs="Arial"/>
        </w:rPr>
        <w:t>/or</w:t>
      </w:r>
      <w:r w:rsidR="00740CAE" w:rsidRPr="00D05BE2">
        <w:rPr>
          <w:rFonts w:ascii="Aptos" w:hAnsi="Aptos" w:cs="Arial"/>
        </w:rPr>
        <w:t xml:space="preserve"> convene town hall meetings prior to each Staff-Student Feedback Forum meeting</w:t>
      </w:r>
    </w:p>
    <w:p w14:paraId="3CD67BB8" w14:textId="4F925C9C" w:rsidR="00DF0196" w:rsidRPr="00D05BE2" w:rsidRDefault="0055681A" w:rsidP="008E057E">
      <w:pPr>
        <w:pStyle w:val="ListParagraph"/>
        <w:numPr>
          <w:ilvl w:val="0"/>
          <w:numId w:val="3"/>
        </w:numPr>
        <w:jc w:val="both"/>
        <w:rPr>
          <w:rFonts w:ascii="Aptos" w:hAnsi="Aptos" w:cs="Arial"/>
        </w:rPr>
      </w:pPr>
      <w:r w:rsidRPr="00D05BE2">
        <w:rPr>
          <w:rFonts w:ascii="Aptos" w:hAnsi="Aptos" w:cs="Arial"/>
        </w:rPr>
        <w:t>Representatives w</w:t>
      </w:r>
      <w:r w:rsidR="00A963C3" w:rsidRPr="00D05BE2">
        <w:rPr>
          <w:rFonts w:ascii="Aptos" w:hAnsi="Aptos" w:cs="Arial"/>
        </w:rPr>
        <w:t>rite a report for the twice</w:t>
      </w:r>
      <w:r w:rsidR="00A23725" w:rsidRPr="00D05BE2">
        <w:rPr>
          <w:rFonts w:ascii="Aptos" w:hAnsi="Aptos" w:cs="Arial"/>
        </w:rPr>
        <w:t>-yearly Governing Council meetings, and collate survey/townhall feedback for the Staff-Student Feedback Forum</w:t>
      </w:r>
      <w:r w:rsidRPr="00D05BE2">
        <w:rPr>
          <w:rFonts w:ascii="Aptos" w:hAnsi="Aptos" w:cs="Arial"/>
        </w:rPr>
        <w:t>s</w:t>
      </w:r>
    </w:p>
    <w:p w14:paraId="1FFAAFEF" w14:textId="563F0081" w:rsidR="00740CAE" w:rsidRPr="00D05BE2" w:rsidRDefault="00743A6E" w:rsidP="008E057E">
      <w:pPr>
        <w:pStyle w:val="ListParagraph"/>
        <w:numPr>
          <w:ilvl w:val="0"/>
          <w:numId w:val="3"/>
        </w:numPr>
        <w:jc w:val="both"/>
        <w:rPr>
          <w:rFonts w:ascii="Aptos" w:hAnsi="Aptos" w:cs="Arial"/>
        </w:rPr>
      </w:pPr>
      <w:r w:rsidRPr="00D05BE2">
        <w:rPr>
          <w:rFonts w:ascii="Aptos" w:hAnsi="Aptos" w:cs="Arial"/>
        </w:rPr>
        <w:t xml:space="preserve">Each </w:t>
      </w:r>
      <w:r w:rsidR="00740CAE" w:rsidRPr="00D05BE2">
        <w:rPr>
          <w:rFonts w:ascii="Aptos" w:hAnsi="Aptos" w:cs="Arial"/>
        </w:rPr>
        <w:t>Student Representative</w:t>
      </w:r>
      <w:r w:rsidRPr="00D05BE2">
        <w:rPr>
          <w:rFonts w:ascii="Aptos" w:hAnsi="Aptos" w:cs="Arial"/>
        </w:rPr>
        <w:t xml:space="preserve"> commits to organising at least one social event for the LAHP cohort per year</w:t>
      </w:r>
    </w:p>
    <w:p w14:paraId="2EFD6BCE" w14:textId="7640A93E" w:rsidR="0084468E" w:rsidRPr="00D05BE2" w:rsidRDefault="00E00432" w:rsidP="00DE7F61">
      <w:pPr>
        <w:jc w:val="both"/>
        <w:rPr>
          <w:rFonts w:ascii="Aptos" w:hAnsi="Aptos" w:cs="Arial"/>
        </w:rPr>
      </w:pPr>
      <w:r w:rsidRPr="00D05BE2">
        <w:rPr>
          <w:rFonts w:ascii="Aptos" w:hAnsi="Aptos" w:cs="Arial"/>
        </w:rPr>
        <w:t>The</w:t>
      </w:r>
      <w:r w:rsidR="00D84EBF" w:rsidRPr="00D05BE2">
        <w:rPr>
          <w:rFonts w:ascii="Aptos" w:hAnsi="Aptos" w:cs="Arial"/>
        </w:rPr>
        <w:t>se</w:t>
      </w:r>
      <w:r w:rsidRPr="00D05BE2">
        <w:rPr>
          <w:rFonts w:ascii="Aptos" w:hAnsi="Aptos" w:cs="Arial"/>
        </w:rPr>
        <w:t xml:space="preserve"> responsibilities are shared ou</w:t>
      </w:r>
      <w:r w:rsidR="00CA593C" w:rsidRPr="00D05BE2">
        <w:rPr>
          <w:rFonts w:ascii="Aptos" w:hAnsi="Aptos" w:cs="Arial"/>
        </w:rPr>
        <w:t>t</w:t>
      </w:r>
      <w:r w:rsidRPr="00D05BE2">
        <w:rPr>
          <w:rFonts w:ascii="Aptos" w:hAnsi="Aptos" w:cs="Arial"/>
        </w:rPr>
        <w:t xml:space="preserve"> </w:t>
      </w:r>
      <w:r w:rsidR="0092701A" w:rsidRPr="00D05BE2">
        <w:rPr>
          <w:rFonts w:ascii="Aptos" w:hAnsi="Aptos" w:cs="Arial"/>
        </w:rPr>
        <w:t xml:space="preserve">equally </w:t>
      </w:r>
      <w:r w:rsidRPr="00D05BE2">
        <w:rPr>
          <w:rFonts w:ascii="Aptos" w:hAnsi="Aptos" w:cs="Arial"/>
        </w:rPr>
        <w:t xml:space="preserve">between </w:t>
      </w:r>
      <w:r w:rsidR="00CA593C" w:rsidRPr="00D05BE2">
        <w:rPr>
          <w:rFonts w:ascii="Aptos" w:hAnsi="Aptos" w:cs="Arial"/>
        </w:rPr>
        <w:t>the group</w:t>
      </w:r>
      <w:r w:rsidR="00AE61DD" w:rsidRPr="00D05BE2">
        <w:rPr>
          <w:rFonts w:ascii="Aptos" w:hAnsi="Aptos" w:cs="Arial"/>
        </w:rPr>
        <w:t xml:space="preserve"> </w:t>
      </w:r>
      <w:r w:rsidR="00E9172B" w:rsidRPr="00D05BE2">
        <w:rPr>
          <w:rFonts w:ascii="Aptos" w:hAnsi="Aptos" w:cs="Arial"/>
        </w:rPr>
        <w:t xml:space="preserve">and </w:t>
      </w:r>
      <w:r w:rsidR="0084468E" w:rsidRPr="00D05BE2">
        <w:rPr>
          <w:rFonts w:ascii="Aptos" w:hAnsi="Aptos" w:cs="Arial"/>
        </w:rPr>
        <w:t>Student</w:t>
      </w:r>
      <w:r w:rsidR="0046625F" w:rsidRPr="00D05BE2">
        <w:rPr>
          <w:rFonts w:ascii="Aptos" w:hAnsi="Aptos" w:cs="Arial"/>
        </w:rPr>
        <w:t xml:space="preserve"> Representatives will be paid </w:t>
      </w:r>
      <w:r w:rsidR="0094435E" w:rsidRPr="00D05BE2">
        <w:rPr>
          <w:rFonts w:ascii="Aptos" w:hAnsi="Aptos" w:cs="Arial"/>
        </w:rPr>
        <w:t>£21.</w:t>
      </w:r>
      <w:r w:rsidR="00E41E38" w:rsidRPr="00D05BE2">
        <w:rPr>
          <w:rFonts w:ascii="Aptos" w:hAnsi="Aptos" w:cs="Arial"/>
        </w:rPr>
        <w:t>44</w:t>
      </w:r>
      <w:r w:rsidR="0094435E" w:rsidRPr="00D05BE2">
        <w:rPr>
          <w:rFonts w:ascii="Aptos" w:hAnsi="Aptos" w:cs="Arial"/>
        </w:rPr>
        <w:t xml:space="preserve">/hour (UCL GTA rate) </w:t>
      </w:r>
      <w:r w:rsidR="0084468E" w:rsidRPr="00D05BE2">
        <w:rPr>
          <w:rFonts w:ascii="Aptos" w:hAnsi="Aptos" w:cs="Arial"/>
        </w:rPr>
        <w:t xml:space="preserve">for </w:t>
      </w:r>
      <w:r w:rsidR="002638E1" w:rsidRPr="00D05BE2">
        <w:rPr>
          <w:rFonts w:ascii="Aptos" w:hAnsi="Aptos" w:cs="Arial"/>
        </w:rPr>
        <w:t>carrying out the above requirements of the role.</w:t>
      </w:r>
      <w:r w:rsidR="0084468E" w:rsidRPr="00D05BE2">
        <w:rPr>
          <w:rFonts w:ascii="Aptos" w:hAnsi="Aptos" w:cs="Arial"/>
        </w:rPr>
        <w:t xml:space="preserve"> </w:t>
      </w:r>
    </w:p>
    <w:p w14:paraId="3518138F" w14:textId="09303D18" w:rsidR="009536C0" w:rsidRPr="00D05BE2" w:rsidRDefault="009536C0" w:rsidP="009536C0">
      <w:pPr>
        <w:jc w:val="both"/>
        <w:rPr>
          <w:rFonts w:ascii="Aptos" w:hAnsi="Aptos" w:cs="Arial"/>
        </w:rPr>
      </w:pPr>
      <w:r w:rsidRPr="00D05BE2">
        <w:rPr>
          <w:rFonts w:ascii="Aptos" w:hAnsi="Aptos" w:cs="Arial"/>
        </w:rPr>
        <w:t xml:space="preserve">Please complete the nomination form below </w:t>
      </w:r>
      <w:r w:rsidRPr="00D05BE2">
        <w:rPr>
          <w:rFonts w:ascii="Aptos" w:hAnsi="Aptos" w:cs="Arial"/>
          <w:b/>
          <w:bCs/>
        </w:rPr>
        <w:t xml:space="preserve">by </w:t>
      </w:r>
      <w:r w:rsidR="05F28D0E" w:rsidRPr="00D05BE2">
        <w:rPr>
          <w:rFonts w:ascii="Aptos" w:hAnsi="Aptos" w:cs="Arial"/>
          <w:b/>
          <w:bCs/>
        </w:rPr>
        <w:t>5</w:t>
      </w:r>
      <w:r w:rsidR="00267641" w:rsidRPr="00D05BE2">
        <w:rPr>
          <w:rFonts w:ascii="Aptos" w:hAnsi="Aptos" w:cs="Arial"/>
          <w:b/>
          <w:bCs/>
        </w:rPr>
        <w:t>pm on</w:t>
      </w:r>
      <w:r w:rsidR="00267641" w:rsidRPr="00D05BE2">
        <w:rPr>
          <w:rFonts w:ascii="Aptos" w:hAnsi="Aptos" w:cs="Arial"/>
        </w:rPr>
        <w:t xml:space="preserve"> </w:t>
      </w:r>
      <w:r w:rsidR="00267641" w:rsidRPr="00D05BE2">
        <w:rPr>
          <w:rFonts w:ascii="Aptos" w:hAnsi="Aptos" w:cs="Arial"/>
          <w:b/>
          <w:bCs/>
        </w:rPr>
        <w:t xml:space="preserve">Friday </w:t>
      </w:r>
      <w:r w:rsidR="00E41E38" w:rsidRPr="00D05BE2">
        <w:rPr>
          <w:rFonts w:ascii="Aptos" w:hAnsi="Aptos" w:cs="Arial"/>
          <w:b/>
          <w:bCs/>
        </w:rPr>
        <w:t>31 October 2025</w:t>
      </w:r>
      <w:r w:rsidRPr="00D05BE2">
        <w:rPr>
          <w:rFonts w:ascii="Aptos" w:hAnsi="Aptos" w:cs="Arial"/>
          <w:b/>
          <w:bCs/>
        </w:rPr>
        <w:t xml:space="preserve"> </w:t>
      </w:r>
      <w:r w:rsidRPr="00D05BE2">
        <w:rPr>
          <w:rFonts w:ascii="Aptos" w:hAnsi="Aptos" w:cs="Arial"/>
        </w:rPr>
        <w:t xml:space="preserve">and email it to </w:t>
      </w:r>
      <w:hyperlink r:id="rId10" w:history="1">
        <w:r w:rsidR="00E41E38" w:rsidRPr="00D05BE2">
          <w:rPr>
            <w:rStyle w:val="Hyperlink"/>
            <w:rFonts w:ascii="Aptos" w:hAnsi="Aptos"/>
          </w:rPr>
          <w:t>lahp@ucl.ac.uk</w:t>
        </w:r>
      </w:hyperlink>
      <w:r w:rsidR="00E41E38" w:rsidRPr="00D05BE2">
        <w:rPr>
          <w:rFonts w:ascii="Aptos" w:hAnsi="Aptos"/>
        </w:rPr>
        <w:t xml:space="preserve"> </w:t>
      </w:r>
      <w:r w:rsidRPr="00D05BE2">
        <w:rPr>
          <w:rFonts w:ascii="Aptos" w:hAnsi="Aptos" w:cs="Arial"/>
        </w:rPr>
        <w:t xml:space="preserve"> </w:t>
      </w:r>
    </w:p>
    <w:p w14:paraId="0D4BCF45" w14:textId="42218C03" w:rsidR="006A6E73" w:rsidRPr="00D05BE2" w:rsidRDefault="003E3533" w:rsidP="009536C0">
      <w:pPr>
        <w:jc w:val="both"/>
        <w:rPr>
          <w:rFonts w:ascii="Aptos" w:hAnsi="Aptos" w:cs="Arial"/>
        </w:rPr>
      </w:pPr>
      <w:r w:rsidRPr="00D05BE2">
        <w:rPr>
          <w:rFonts w:ascii="Aptos" w:hAnsi="Aptos" w:cs="Arial"/>
        </w:rPr>
        <w:t xml:space="preserve">Please email </w:t>
      </w:r>
      <w:r w:rsidR="00216D04" w:rsidRPr="00D05BE2">
        <w:rPr>
          <w:rFonts w:ascii="Aptos" w:hAnsi="Aptos" w:cs="Arial"/>
        </w:rPr>
        <w:t>LAHP on</w:t>
      </w:r>
      <w:r w:rsidRPr="00D05BE2">
        <w:rPr>
          <w:rFonts w:ascii="Aptos" w:hAnsi="Aptos" w:cs="Arial"/>
        </w:rPr>
        <w:t xml:space="preserve"> </w:t>
      </w:r>
      <w:hyperlink r:id="rId11" w:history="1">
        <w:r w:rsidR="00E41E38" w:rsidRPr="00D05BE2">
          <w:rPr>
            <w:rStyle w:val="Hyperlink"/>
            <w:rFonts w:ascii="Aptos" w:hAnsi="Aptos" w:cs="Arial"/>
          </w:rPr>
          <w:t>lahp@ucl.ac.uk</w:t>
        </w:r>
      </w:hyperlink>
      <w:r w:rsidRPr="00D05BE2">
        <w:rPr>
          <w:rFonts w:ascii="Aptos" w:hAnsi="Aptos" w:cs="Arial"/>
        </w:rPr>
        <w:t xml:space="preserve"> if you would like any further information</w:t>
      </w:r>
      <w:r w:rsidR="002D3D7B" w:rsidRPr="00D05BE2">
        <w:rPr>
          <w:rFonts w:ascii="Aptos" w:hAnsi="Aptos" w:cs="Arial"/>
        </w:rPr>
        <w:t xml:space="preserve"> about the role</w:t>
      </w:r>
      <w:r w:rsidRPr="00D05BE2">
        <w:rPr>
          <w:rFonts w:ascii="Aptos" w:hAnsi="Aptos" w:cs="Arial"/>
        </w:rPr>
        <w:t>.</w:t>
      </w:r>
      <w:r w:rsidR="00216D04" w:rsidRPr="00D05BE2">
        <w:rPr>
          <w:rFonts w:ascii="Aptos" w:hAnsi="Aptos" w:cs="Arial"/>
        </w:rPr>
        <w:t xml:space="preserve"> If you would like to speak to the current </w:t>
      </w:r>
      <w:r w:rsidR="00605774" w:rsidRPr="00D05BE2">
        <w:rPr>
          <w:rFonts w:ascii="Aptos" w:hAnsi="Aptos" w:cs="Arial"/>
        </w:rPr>
        <w:t xml:space="preserve">Student Representatives, you can find their contact details </w:t>
      </w:r>
      <w:hyperlink r:id="rId12" w:history="1">
        <w:r w:rsidR="00605774" w:rsidRPr="00D05BE2">
          <w:rPr>
            <w:rStyle w:val="Hyperlink"/>
            <w:rFonts w:ascii="Aptos" w:hAnsi="Aptos" w:cs="Arial"/>
          </w:rPr>
          <w:t>here</w:t>
        </w:r>
      </w:hyperlink>
    </w:p>
    <w:p w14:paraId="4FBE4D38" w14:textId="77777777" w:rsidR="006A6E73" w:rsidRPr="00D05BE2" w:rsidRDefault="006A6E73">
      <w:pPr>
        <w:rPr>
          <w:rFonts w:ascii="Aptos" w:hAnsi="Aptos" w:cs="Arial"/>
        </w:rPr>
      </w:pPr>
      <w:r w:rsidRPr="00D05BE2">
        <w:rPr>
          <w:rFonts w:ascii="Aptos" w:hAnsi="Aptos" w:cs="Arial"/>
        </w:rPr>
        <w:br w:type="page"/>
      </w:r>
    </w:p>
    <w:p w14:paraId="24A8F502" w14:textId="77777777" w:rsidR="006A6E73" w:rsidRPr="00D05BE2" w:rsidRDefault="006A6E73" w:rsidP="009536C0">
      <w:pPr>
        <w:jc w:val="both"/>
        <w:rPr>
          <w:rFonts w:ascii="Aptos" w:hAnsi="Aptos"/>
          <w:b/>
          <w:bCs/>
        </w:rPr>
      </w:pPr>
    </w:p>
    <w:p w14:paraId="324D8067" w14:textId="77777777" w:rsidR="006A6E73" w:rsidRPr="00D05BE2" w:rsidRDefault="006A6E73" w:rsidP="009536C0">
      <w:pPr>
        <w:jc w:val="both"/>
        <w:rPr>
          <w:rFonts w:ascii="Aptos" w:hAnsi="Aptos"/>
          <w:b/>
          <w:bCs/>
        </w:rPr>
      </w:pPr>
    </w:p>
    <w:p w14:paraId="635960C2" w14:textId="00CC2253" w:rsidR="00C15A82" w:rsidRPr="00D05BE2" w:rsidRDefault="006A6E73" w:rsidP="009536C0">
      <w:pPr>
        <w:jc w:val="both"/>
        <w:rPr>
          <w:rFonts w:ascii="Aptos" w:hAnsi="Aptos" w:cs="Arial"/>
          <w:b/>
          <w:bCs/>
        </w:rPr>
      </w:pPr>
      <w:r w:rsidRPr="00D05BE2">
        <w:rPr>
          <w:rFonts w:ascii="Aptos" w:hAnsi="Aptos" w:cs="Arial"/>
          <w:b/>
          <w:bCs/>
        </w:rPr>
        <w:t>Nomination Form:</w:t>
      </w:r>
    </w:p>
    <w:p w14:paraId="25E9E744" w14:textId="77777777" w:rsidR="006A6E73" w:rsidRPr="00D05BE2" w:rsidRDefault="006A6E73" w:rsidP="009536C0">
      <w:pPr>
        <w:jc w:val="both"/>
        <w:rPr>
          <w:rFonts w:ascii="Aptos" w:hAnsi="Aptos" w:cs="Arial"/>
        </w:rPr>
      </w:pPr>
    </w:p>
    <w:tbl>
      <w:tblPr>
        <w:tblStyle w:val="TableGrid1"/>
        <w:tblW w:w="9634" w:type="dxa"/>
        <w:tblLayout w:type="fixed"/>
        <w:tblLook w:val="06A0" w:firstRow="1" w:lastRow="0" w:firstColumn="1" w:lastColumn="0" w:noHBand="1" w:noVBand="1"/>
      </w:tblPr>
      <w:tblGrid>
        <w:gridCol w:w="2835"/>
        <w:gridCol w:w="6799"/>
      </w:tblGrid>
      <w:tr w:rsidR="00C15A82" w:rsidRPr="00D05BE2" w14:paraId="0C800C01" w14:textId="77777777" w:rsidTr="72088E50">
        <w:tc>
          <w:tcPr>
            <w:tcW w:w="2835" w:type="dxa"/>
            <w:shd w:val="clear" w:color="auto" w:fill="E7E6E6" w:themeFill="background2"/>
          </w:tcPr>
          <w:p w14:paraId="74AAE43B" w14:textId="579147F7" w:rsidR="00C15A82" w:rsidRPr="00D05BE2" w:rsidRDefault="00C15A82" w:rsidP="00A10B02">
            <w:pPr>
              <w:rPr>
                <w:rFonts w:ascii="Aptos" w:eastAsia="Calibri" w:hAnsi="Aptos" w:cs="Arial"/>
              </w:rPr>
            </w:pPr>
            <w:r w:rsidRPr="00D05BE2">
              <w:rPr>
                <w:rFonts w:ascii="Aptos" w:eastAsia="Calibri" w:hAnsi="Aptos" w:cs="Arial"/>
              </w:rPr>
              <w:t>Name</w:t>
            </w:r>
          </w:p>
        </w:tc>
        <w:tc>
          <w:tcPr>
            <w:tcW w:w="6799" w:type="dxa"/>
          </w:tcPr>
          <w:p w14:paraId="5B0290F6" w14:textId="77777777" w:rsidR="00C15A82" w:rsidRPr="00D05BE2" w:rsidRDefault="00C15A82" w:rsidP="00B9780B">
            <w:pPr>
              <w:rPr>
                <w:rFonts w:ascii="Aptos" w:eastAsia="Calibri" w:hAnsi="Aptos" w:cs="Arial"/>
              </w:rPr>
            </w:pPr>
          </w:p>
        </w:tc>
      </w:tr>
      <w:tr w:rsidR="00C15A82" w:rsidRPr="00D05BE2" w14:paraId="5A11D49C" w14:textId="77777777" w:rsidTr="72088E50">
        <w:tc>
          <w:tcPr>
            <w:tcW w:w="2835" w:type="dxa"/>
            <w:shd w:val="clear" w:color="auto" w:fill="E7E6E6" w:themeFill="background2"/>
          </w:tcPr>
          <w:p w14:paraId="275945A7" w14:textId="7B82B7B4" w:rsidR="00C15A82" w:rsidRPr="00D05BE2" w:rsidRDefault="00C15A82" w:rsidP="00A10B02">
            <w:pPr>
              <w:rPr>
                <w:rFonts w:ascii="Aptos" w:eastAsia="Calibri" w:hAnsi="Aptos" w:cs="Arial"/>
              </w:rPr>
            </w:pPr>
            <w:r w:rsidRPr="00D05BE2">
              <w:rPr>
                <w:rFonts w:ascii="Aptos" w:eastAsia="Calibri" w:hAnsi="Aptos" w:cs="Arial"/>
              </w:rPr>
              <w:t>Institution</w:t>
            </w:r>
          </w:p>
        </w:tc>
        <w:tc>
          <w:tcPr>
            <w:tcW w:w="6799" w:type="dxa"/>
          </w:tcPr>
          <w:p w14:paraId="26D1CF7E" w14:textId="77777777" w:rsidR="00C15A82" w:rsidRPr="00D05BE2" w:rsidRDefault="00C15A82" w:rsidP="00B9780B">
            <w:pPr>
              <w:rPr>
                <w:rFonts w:ascii="Aptos" w:eastAsia="Calibri" w:hAnsi="Aptos" w:cs="Arial"/>
              </w:rPr>
            </w:pPr>
          </w:p>
        </w:tc>
      </w:tr>
      <w:tr w:rsidR="00C15A82" w:rsidRPr="00D05BE2" w14:paraId="29E7D675" w14:textId="77777777" w:rsidTr="72088E50">
        <w:tc>
          <w:tcPr>
            <w:tcW w:w="2835" w:type="dxa"/>
            <w:shd w:val="clear" w:color="auto" w:fill="E7E6E6" w:themeFill="background2"/>
          </w:tcPr>
          <w:p w14:paraId="79165B94" w14:textId="60CE6096" w:rsidR="00C15A82" w:rsidRPr="00D05BE2" w:rsidRDefault="00C15A82" w:rsidP="00A10B02">
            <w:pPr>
              <w:rPr>
                <w:rFonts w:ascii="Aptos" w:eastAsia="Calibri" w:hAnsi="Aptos" w:cs="Arial"/>
              </w:rPr>
            </w:pPr>
            <w:r w:rsidRPr="00D05BE2">
              <w:rPr>
                <w:rFonts w:ascii="Aptos" w:eastAsia="Calibri" w:hAnsi="Aptos" w:cs="Arial"/>
              </w:rPr>
              <w:t xml:space="preserve">Department </w:t>
            </w:r>
          </w:p>
        </w:tc>
        <w:tc>
          <w:tcPr>
            <w:tcW w:w="6799" w:type="dxa"/>
          </w:tcPr>
          <w:p w14:paraId="69C44715" w14:textId="77777777" w:rsidR="00C15A82" w:rsidRPr="00D05BE2" w:rsidRDefault="00C15A82" w:rsidP="00B9780B">
            <w:pPr>
              <w:rPr>
                <w:rFonts w:ascii="Aptos" w:eastAsia="Calibri" w:hAnsi="Aptos" w:cs="Arial"/>
              </w:rPr>
            </w:pPr>
          </w:p>
        </w:tc>
      </w:tr>
      <w:tr w:rsidR="00C15A82" w:rsidRPr="00D05BE2" w14:paraId="4E7C1063" w14:textId="77777777" w:rsidTr="72088E50">
        <w:tc>
          <w:tcPr>
            <w:tcW w:w="2835" w:type="dxa"/>
            <w:shd w:val="clear" w:color="auto" w:fill="E7E6E6" w:themeFill="background2"/>
          </w:tcPr>
          <w:p w14:paraId="3E1B1A93" w14:textId="685C3F6B" w:rsidR="00C15A82" w:rsidRPr="00D05BE2" w:rsidRDefault="00C15A82" w:rsidP="00A10B02">
            <w:pPr>
              <w:rPr>
                <w:rFonts w:ascii="Aptos" w:eastAsia="Calibri" w:hAnsi="Aptos" w:cs="Arial"/>
              </w:rPr>
            </w:pPr>
            <w:r w:rsidRPr="00D05BE2">
              <w:rPr>
                <w:rFonts w:ascii="Aptos" w:eastAsia="Calibri" w:hAnsi="Aptos" w:cs="Arial"/>
              </w:rPr>
              <w:t xml:space="preserve">Title of PhD research </w:t>
            </w:r>
          </w:p>
        </w:tc>
        <w:tc>
          <w:tcPr>
            <w:tcW w:w="6799" w:type="dxa"/>
          </w:tcPr>
          <w:p w14:paraId="30D74B9A" w14:textId="77777777" w:rsidR="00C15A82" w:rsidRPr="00D05BE2" w:rsidRDefault="00C15A82" w:rsidP="00B9780B">
            <w:pPr>
              <w:rPr>
                <w:rFonts w:ascii="Aptos" w:eastAsia="Calibri" w:hAnsi="Aptos" w:cs="Arial"/>
              </w:rPr>
            </w:pPr>
          </w:p>
        </w:tc>
      </w:tr>
      <w:tr w:rsidR="00C15A82" w:rsidRPr="00D05BE2" w14:paraId="554766AD" w14:textId="77777777" w:rsidTr="72088E50">
        <w:tc>
          <w:tcPr>
            <w:tcW w:w="2835" w:type="dxa"/>
            <w:shd w:val="clear" w:color="auto" w:fill="E7E6E6" w:themeFill="background2"/>
          </w:tcPr>
          <w:p w14:paraId="088D7DB6" w14:textId="35F9DF69" w:rsidR="00C15A82" w:rsidRPr="00D05BE2" w:rsidRDefault="00C15A82" w:rsidP="00A10B02">
            <w:pPr>
              <w:rPr>
                <w:rFonts w:ascii="Aptos" w:eastAsia="Calibri" w:hAnsi="Aptos" w:cs="Arial"/>
              </w:rPr>
            </w:pPr>
            <w:r w:rsidRPr="00D05BE2">
              <w:rPr>
                <w:rFonts w:ascii="Aptos" w:eastAsia="Calibri" w:hAnsi="Aptos" w:cs="Arial"/>
              </w:rPr>
              <w:t xml:space="preserve">Type of studentship </w:t>
            </w:r>
          </w:p>
        </w:tc>
        <w:tc>
          <w:tcPr>
            <w:tcW w:w="6799" w:type="dxa"/>
          </w:tcPr>
          <w:p w14:paraId="371C5721" w14:textId="77777777" w:rsidR="00C15A82" w:rsidRPr="00D05BE2" w:rsidRDefault="00C15A82" w:rsidP="00B9780B">
            <w:pPr>
              <w:rPr>
                <w:rFonts w:ascii="Aptos" w:eastAsia="Calibri" w:hAnsi="Aptos" w:cs="Arial"/>
              </w:rPr>
            </w:pPr>
            <w:r w:rsidRPr="00D05BE2">
              <w:rPr>
                <w:rFonts w:ascii="Aptos" w:eastAsia="Calibri" w:hAnsi="Aptos" w:cs="Arial"/>
              </w:rPr>
              <w:t xml:space="preserve">Open / CDA (delete as appropriate) </w:t>
            </w:r>
          </w:p>
        </w:tc>
      </w:tr>
      <w:tr w:rsidR="00C15A82" w:rsidRPr="00D05BE2" w14:paraId="730B3D55" w14:textId="77777777" w:rsidTr="72088E50">
        <w:tc>
          <w:tcPr>
            <w:tcW w:w="2835" w:type="dxa"/>
            <w:shd w:val="clear" w:color="auto" w:fill="E7E6E6" w:themeFill="background2"/>
          </w:tcPr>
          <w:p w14:paraId="2F3AE4F3" w14:textId="4DFC9C6E" w:rsidR="00C15A82" w:rsidRPr="00D05BE2" w:rsidRDefault="00C15A82" w:rsidP="00A10B02">
            <w:pPr>
              <w:rPr>
                <w:rFonts w:ascii="Aptos" w:eastAsia="Calibri" w:hAnsi="Aptos" w:cs="Arial"/>
              </w:rPr>
            </w:pPr>
            <w:r w:rsidRPr="00D05BE2">
              <w:rPr>
                <w:rFonts w:ascii="Aptos" w:eastAsia="Calibri" w:hAnsi="Aptos" w:cs="Arial"/>
              </w:rPr>
              <w:t>Mode of study</w:t>
            </w:r>
          </w:p>
        </w:tc>
        <w:tc>
          <w:tcPr>
            <w:tcW w:w="6799" w:type="dxa"/>
          </w:tcPr>
          <w:p w14:paraId="016DF98D" w14:textId="77777777" w:rsidR="00C15A82" w:rsidRPr="00D05BE2" w:rsidRDefault="00C15A82" w:rsidP="00B9780B">
            <w:pPr>
              <w:rPr>
                <w:rFonts w:ascii="Aptos" w:eastAsia="Calibri" w:hAnsi="Aptos" w:cs="Arial"/>
              </w:rPr>
            </w:pPr>
            <w:r w:rsidRPr="00D05BE2">
              <w:rPr>
                <w:rFonts w:ascii="Aptos" w:eastAsia="Calibri" w:hAnsi="Aptos" w:cs="Arial"/>
              </w:rPr>
              <w:t>Full time / Part time (delete as appropriate)</w:t>
            </w:r>
          </w:p>
        </w:tc>
      </w:tr>
      <w:tr w:rsidR="00C15A82" w:rsidRPr="00D05BE2" w14:paraId="6B105E98" w14:textId="77777777" w:rsidTr="72088E50">
        <w:tc>
          <w:tcPr>
            <w:tcW w:w="2835" w:type="dxa"/>
            <w:shd w:val="clear" w:color="auto" w:fill="E7E6E6" w:themeFill="background2"/>
          </w:tcPr>
          <w:p w14:paraId="113CDF0B" w14:textId="6F0A0744" w:rsidR="00C15A82" w:rsidRPr="00D05BE2" w:rsidRDefault="00C15A82" w:rsidP="00A10B02">
            <w:pPr>
              <w:rPr>
                <w:rFonts w:ascii="Aptos" w:eastAsia="Calibri" w:hAnsi="Aptos" w:cs="Arial"/>
              </w:rPr>
            </w:pPr>
            <w:r w:rsidRPr="00D05BE2">
              <w:rPr>
                <w:rFonts w:ascii="Aptos" w:eastAsia="Calibri" w:hAnsi="Aptos" w:cs="Arial"/>
              </w:rPr>
              <w:t xml:space="preserve">Year of study </w:t>
            </w:r>
          </w:p>
        </w:tc>
        <w:tc>
          <w:tcPr>
            <w:tcW w:w="6799" w:type="dxa"/>
          </w:tcPr>
          <w:p w14:paraId="67455D12" w14:textId="77777777" w:rsidR="00C15A82" w:rsidRPr="00D05BE2" w:rsidRDefault="00C15A82" w:rsidP="00B9780B">
            <w:pPr>
              <w:rPr>
                <w:rFonts w:ascii="Aptos" w:eastAsia="Calibri" w:hAnsi="Aptos" w:cs="Arial"/>
              </w:rPr>
            </w:pPr>
          </w:p>
        </w:tc>
      </w:tr>
      <w:tr w:rsidR="0032542B" w:rsidRPr="00D05BE2" w14:paraId="6EA1834F" w14:textId="77777777" w:rsidTr="72088E50">
        <w:tc>
          <w:tcPr>
            <w:tcW w:w="9634" w:type="dxa"/>
            <w:gridSpan w:val="2"/>
          </w:tcPr>
          <w:p w14:paraId="341F9CB7" w14:textId="77777777" w:rsidR="0032542B" w:rsidRPr="00D05BE2" w:rsidRDefault="000A16C4" w:rsidP="00B9780B">
            <w:pPr>
              <w:rPr>
                <w:rFonts w:ascii="Aptos" w:eastAsia="Calibri" w:hAnsi="Aptos" w:cs="Arial"/>
              </w:rPr>
            </w:pPr>
            <w:r w:rsidRPr="00D05BE2">
              <w:rPr>
                <w:rFonts w:ascii="Aptos" w:eastAsia="Calibri" w:hAnsi="Aptos" w:cs="Arial"/>
              </w:rPr>
              <w:t xml:space="preserve">Please outline your reasons for standing as a student representative (up to 100 words) </w:t>
            </w:r>
          </w:p>
          <w:p w14:paraId="1919511A" w14:textId="77777777" w:rsidR="00A10B02" w:rsidRPr="00D05BE2" w:rsidRDefault="00A10B02" w:rsidP="00B9780B">
            <w:pPr>
              <w:rPr>
                <w:rFonts w:ascii="Aptos" w:eastAsia="Calibri" w:hAnsi="Aptos" w:cs="Arial"/>
              </w:rPr>
            </w:pPr>
          </w:p>
          <w:p w14:paraId="3F3AD4F4" w14:textId="77777777" w:rsidR="00A10B02" w:rsidRPr="00D05BE2" w:rsidRDefault="00A10B02" w:rsidP="00B9780B">
            <w:pPr>
              <w:rPr>
                <w:rFonts w:ascii="Aptos" w:eastAsia="Calibri" w:hAnsi="Aptos" w:cs="Arial"/>
              </w:rPr>
            </w:pPr>
          </w:p>
          <w:p w14:paraId="10EDBD15" w14:textId="77777777" w:rsidR="00A10B02" w:rsidRPr="00D05BE2" w:rsidRDefault="00A10B02" w:rsidP="00B9780B">
            <w:pPr>
              <w:rPr>
                <w:rFonts w:ascii="Aptos" w:eastAsia="Calibri" w:hAnsi="Aptos" w:cs="Arial"/>
              </w:rPr>
            </w:pPr>
          </w:p>
          <w:p w14:paraId="1F883176" w14:textId="77777777" w:rsidR="00A10B02" w:rsidRPr="00D05BE2" w:rsidRDefault="00A10B02" w:rsidP="00B9780B">
            <w:pPr>
              <w:rPr>
                <w:rFonts w:ascii="Aptos" w:eastAsia="Calibri" w:hAnsi="Aptos" w:cs="Arial"/>
              </w:rPr>
            </w:pPr>
          </w:p>
          <w:p w14:paraId="5720F9BD" w14:textId="77777777" w:rsidR="00A10B02" w:rsidRPr="00D05BE2" w:rsidRDefault="00A10B02" w:rsidP="00B9780B">
            <w:pPr>
              <w:rPr>
                <w:rFonts w:ascii="Aptos" w:eastAsia="Calibri" w:hAnsi="Aptos" w:cs="Arial"/>
              </w:rPr>
            </w:pPr>
          </w:p>
          <w:p w14:paraId="210A127F" w14:textId="6EC5BDB4" w:rsidR="00A10B02" w:rsidRPr="00D05BE2" w:rsidRDefault="00A10B02" w:rsidP="00B9780B">
            <w:pPr>
              <w:rPr>
                <w:rFonts w:ascii="Aptos" w:eastAsia="Calibri" w:hAnsi="Aptos" w:cs="Arial"/>
              </w:rPr>
            </w:pPr>
          </w:p>
          <w:p w14:paraId="330B81ED" w14:textId="24DB3595" w:rsidR="00A10B02" w:rsidRPr="00D05BE2" w:rsidRDefault="00A10B02" w:rsidP="00B9780B">
            <w:pPr>
              <w:rPr>
                <w:rFonts w:ascii="Aptos" w:eastAsia="Calibri" w:hAnsi="Aptos" w:cs="Arial"/>
              </w:rPr>
            </w:pPr>
          </w:p>
          <w:p w14:paraId="08A35798" w14:textId="77777777" w:rsidR="00262913" w:rsidRPr="00D05BE2" w:rsidRDefault="00262913" w:rsidP="00B9780B">
            <w:pPr>
              <w:rPr>
                <w:rFonts w:ascii="Aptos" w:eastAsia="Calibri" w:hAnsi="Aptos" w:cs="Arial"/>
              </w:rPr>
            </w:pPr>
          </w:p>
          <w:p w14:paraId="3BD75806" w14:textId="4F58A7E9" w:rsidR="00262913" w:rsidRPr="00D05BE2" w:rsidRDefault="00262913" w:rsidP="00B9780B">
            <w:pPr>
              <w:rPr>
                <w:rFonts w:ascii="Aptos" w:eastAsia="Calibri" w:hAnsi="Aptos" w:cs="Arial"/>
              </w:rPr>
            </w:pPr>
          </w:p>
          <w:p w14:paraId="7CB8C602" w14:textId="77777777" w:rsidR="00A10B02" w:rsidRPr="00D05BE2" w:rsidRDefault="00A10B02" w:rsidP="00B9780B">
            <w:pPr>
              <w:rPr>
                <w:rFonts w:ascii="Aptos" w:eastAsia="Calibri" w:hAnsi="Aptos" w:cs="Arial"/>
              </w:rPr>
            </w:pPr>
          </w:p>
          <w:p w14:paraId="09286B1A" w14:textId="1A745A4C" w:rsidR="00A10B02" w:rsidRPr="00D05BE2" w:rsidRDefault="00A10B02" w:rsidP="00B9780B">
            <w:pPr>
              <w:rPr>
                <w:rFonts w:ascii="Aptos" w:eastAsia="Calibri" w:hAnsi="Aptos" w:cs="Arial"/>
              </w:rPr>
            </w:pPr>
          </w:p>
        </w:tc>
      </w:tr>
      <w:tr w:rsidR="00C15A82" w:rsidRPr="00D05BE2" w14:paraId="6D2B0E44" w14:textId="77777777" w:rsidTr="72088E50">
        <w:tc>
          <w:tcPr>
            <w:tcW w:w="9634" w:type="dxa"/>
            <w:gridSpan w:val="2"/>
          </w:tcPr>
          <w:p w14:paraId="7C0B6EB9" w14:textId="77777777" w:rsidR="00C15A82" w:rsidRPr="00D05BE2" w:rsidRDefault="00C15A82" w:rsidP="00B9780B">
            <w:pPr>
              <w:rPr>
                <w:rFonts w:ascii="Aptos" w:eastAsia="Calibri" w:hAnsi="Aptos" w:cs="Arial"/>
              </w:rPr>
            </w:pPr>
          </w:p>
          <w:p w14:paraId="5DA3BA33" w14:textId="16DCFD04" w:rsidR="00C15A82" w:rsidRPr="00D05BE2" w:rsidRDefault="00C15A82" w:rsidP="00B9780B">
            <w:pPr>
              <w:jc w:val="center"/>
              <w:rPr>
                <w:rFonts w:ascii="Aptos" w:eastAsia="Calibri" w:hAnsi="Aptos" w:cs="Arial"/>
              </w:rPr>
            </w:pPr>
            <w:r w:rsidRPr="00D05BE2">
              <w:rPr>
                <w:rFonts w:ascii="Aptos" w:eastAsia="Calibri" w:hAnsi="Aptos" w:cs="Arial"/>
                <w:b/>
                <w:bCs/>
              </w:rPr>
              <w:t>Please subm</w:t>
            </w:r>
            <w:r w:rsidR="00737F7E" w:rsidRPr="00D05BE2">
              <w:rPr>
                <w:rFonts w:ascii="Aptos" w:eastAsia="Calibri" w:hAnsi="Aptos" w:cs="Arial"/>
                <w:b/>
                <w:bCs/>
              </w:rPr>
              <w:t xml:space="preserve">it this form by </w:t>
            </w:r>
            <w:r w:rsidR="4DFB8BD6" w:rsidRPr="00D05BE2">
              <w:rPr>
                <w:rFonts w:ascii="Aptos" w:eastAsia="Calibri" w:hAnsi="Aptos" w:cs="Arial"/>
                <w:b/>
                <w:bCs/>
              </w:rPr>
              <w:t>5</w:t>
            </w:r>
            <w:r w:rsidR="00267641" w:rsidRPr="00D05BE2">
              <w:rPr>
                <w:rFonts w:ascii="Aptos" w:eastAsia="Calibri" w:hAnsi="Aptos" w:cs="Arial"/>
                <w:b/>
                <w:bCs/>
              </w:rPr>
              <w:t xml:space="preserve">pm on Friday </w:t>
            </w:r>
            <w:r w:rsidR="00E41E38" w:rsidRPr="00D05BE2">
              <w:rPr>
                <w:rFonts w:ascii="Aptos" w:eastAsia="Calibri" w:hAnsi="Aptos" w:cs="Arial"/>
                <w:b/>
                <w:bCs/>
              </w:rPr>
              <w:t>31 October 2025</w:t>
            </w:r>
            <w:r w:rsidR="00D05BE2" w:rsidRPr="00D05BE2">
              <w:rPr>
                <w:rFonts w:ascii="Aptos" w:eastAsia="Calibri" w:hAnsi="Aptos" w:cs="Arial"/>
                <w:b/>
                <w:bCs/>
              </w:rPr>
              <w:t xml:space="preserve"> to</w:t>
            </w:r>
            <w:r w:rsidRPr="00D05BE2">
              <w:rPr>
                <w:rFonts w:ascii="Aptos" w:eastAsia="Calibri" w:hAnsi="Aptos" w:cs="Arial"/>
                <w:b/>
                <w:bCs/>
              </w:rPr>
              <w:t xml:space="preserve"> </w:t>
            </w:r>
            <w:hyperlink r:id="rId13" w:history="1">
              <w:r w:rsidR="001D3DAC" w:rsidRPr="00A87207">
                <w:rPr>
                  <w:rStyle w:val="Hyperlink"/>
                  <w:rFonts w:ascii="Aptos" w:eastAsia="Calibri" w:hAnsi="Aptos" w:cs="Arial"/>
                  <w:b/>
                  <w:bCs/>
                </w:rPr>
                <w:t>lahp@ucl.ac.uk</w:t>
              </w:r>
            </w:hyperlink>
            <w:r w:rsidR="001D3DAC">
              <w:rPr>
                <w:rFonts w:ascii="Aptos" w:eastAsia="Calibri" w:hAnsi="Aptos" w:cs="Arial"/>
                <w:b/>
                <w:bCs/>
              </w:rPr>
              <w:t xml:space="preserve"> </w:t>
            </w:r>
          </w:p>
        </w:tc>
      </w:tr>
    </w:tbl>
    <w:p w14:paraId="3A34AE10" w14:textId="77777777" w:rsidR="00C15A82" w:rsidRPr="00D05BE2" w:rsidRDefault="00C15A82" w:rsidP="00AF4ACE">
      <w:pPr>
        <w:jc w:val="both"/>
        <w:rPr>
          <w:rFonts w:ascii="Aptos" w:hAnsi="Aptos" w:cs="Arial"/>
        </w:rPr>
      </w:pPr>
    </w:p>
    <w:sectPr w:rsidR="00C15A82" w:rsidRPr="00D05BE2" w:rsidSect="00AF4ACE">
      <w:pgSz w:w="11906" w:h="16838"/>
      <w:pgMar w:top="709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8A3118"/>
    <w:multiLevelType w:val="hybridMultilevel"/>
    <w:tmpl w:val="B0B457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1F0FEF"/>
    <w:multiLevelType w:val="hybridMultilevel"/>
    <w:tmpl w:val="E500D6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8E6B87"/>
    <w:multiLevelType w:val="hybridMultilevel"/>
    <w:tmpl w:val="30489126"/>
    <w:lvl w:ilvl="0" w:tplc="CE1453D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5985317">
    <w:abstractNumId w:val="2"/>
  </w:num>
  <w:num w:numId="2" w16cid:durableId="235672440">
    <w:abstractNumId w:val="0"/>
  </w:num>
  <w:num w:numId="3" w16cid:durableId="4297433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F61"/>
    <w:rsid w:val="00085402"/>
    <w:rsid w:val="000A16C4"/>
    <w:rsid w:val="000C4035"/>
    <w:rsid w:val="001022FC"/>
    <w:rsid w:val="00107962"/>
    <w:rsid w:val="00125BC1"/>
    <w:rsid w:val="0015317C"/>
    <w:rsid w:val="00180372"/>
    <w:rsid w:val="001B3773"/>
    <w:rsid w:val="001C7756"/>
    <w:rsid w:val="001D3DAC"/>
    <w:rsid w:val="00203BA6"/>
    <w:rsid w:val="00216D04"/>
    <w:rsid w:val="00223706"/>
    <w:rsid w:val="00262913"/>
    <w:rsid w:val="002638E1"/>
    <w:rsid w:val="00267641"/>
    <w:rsid w:val="002A6188"/>
    <w:rsid w:val="002C311B"/>
    <w:rsid w:val="002D3D7B"/>
    <w:rsid w:val="002E7982"/>
    <w:rsid w:val="0032542B"/>
    <w:rsid w:val="00396408"/>
    <w:rsid w:val="003E3533"/>
    <w:rsid w:val="003E7956"/>
    <w:rsid w:val="004347CC"/>
    <w:rsid w:val="0046625F"/>
    <w:rsid w:val="004B3E00"/>
    <w:rsid w:val="00514C5E"/>
    <w:rsid w:val="0055681A"/>
    <w:rsid w:val="0059605D"/>
    <w:rsid w:val="005C6048"/>
    <w:rsid w:val="00601A10"/>
    <w:rsid w:val="00605774"/>
    <w:rsid w:val="00611F08"/>
    <w:rsid w:val="00644B50"/>
    <w:rsid w:val="00663F11"/>
    <w:rsid w:val="006A6E73"/>
    <w:rsid w:val="00726391"/>
    <w:rsid w:val="00737F7E"/>
    <w:rsid w:val="00740CAE"/>
    <w:rsid w:val="00743A6E"/>
    <w:rsid w:val="00797637"/>
    <w:rsid w:val="0079792D"/>
    <w:rsid w:val="007A0EE0"/>
    <w:rsid w:val="007A6206"/>
    <w:rsid w:val="00822B6C"/>
    <w:rsid w:val="0084468E"/>
    <w:rsid w:val="00860644"/>
    <w:rsid w:val="00867E4F"/>
    <w:rsid w:val="008960B9"/>
    <w:rsid w:val="008E057E"/>
    <w:rsid w:val="0092701A"/>
    <w:rsid w:val="0094435E"/>
    <w:rsid w:val="009536C0"/>
    <w:rsid w:val="009655B3"/>
    <w:rsid w:val="009B366C"/>
    <w:rsid w:val="00A10B02"/>
    <w:rsid w:val="00A23725"/>
    <w:rsid w:val="00A25E68"/>
    <w:rsid w:val="00A915C9"/>
    <w:rsid w:val="00A963C3"/>
    <w:rsid w:val="00AB0300"/>
    <w:rsid w:val="00AE422F"/>
    <w:rsid w:val="00AE61DD"/>
    <w:rsid w:val="00AF4ACE"/>
    <w:rsid w:val="00BB3F4E"/>
    <w:rsid w:val="00C103F0"/>
    <w:rsid w:val="00C15A82"/>
    <w:rsid w:val="00C57EB0"/>
    <w:rsid w:val="00C9147C"/>
    <w:rsid w:val="00CA593C"/>
    <w:rsid w:val="00CB2CCC"/>
    <w:rsid w:val="00D03A72"/>
    <w:rsid w:val="00D05BE2"/>
    <w:rsid w:val="00D84EBF"/>
    <w:rsid w:val="00DA6FF5"/>
    <w:rsid w:val="00DE7F61"/>
    <w:rsid w:val="00DF0196"/>
    <w:rsid w:val="00E00432"/>
    <w:rsid w:val="00E41E38"/>
    <w:rsid w:val="00E66B1C"/>
    <w:rsid w:val="00E85570"/>
    <w:rsid w:val="00E9172B"/>
    <w:rsid w:val="00EB520F"/>
    <w:rsid w:val="00ED2B48"/>
    <w:rsid w:val="00F45F40"/>
    <w:rsid w:val="00F46352"/>
    <w:rsid w:val="05F28D0E"/>
    <w:rsid w:val="1BDFCE98"/>
    <w:rsid w:val="308C0CED"/>
    <w:rsid w:val="4B9D0DD2"/>
    <w:rsid w:val="4DFB8BD6"/>
    <w:rsid w:val="72088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40763"/>
  <w15:chartTrackingRefBased/>
  <w15:docId w15:val="{731C575C-FA57-4FBD-B06B-62A5E808B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7F6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36C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536C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0E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EE0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C15A82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C15A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10B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0B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0B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0B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0B02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E353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D3D7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69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0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0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8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3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4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6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3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7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lahp@ucl.ac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lahp.ac.uk/current-students-supervisors/student-representative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lahp@ucl.ac.u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lahp@ucl.ac.uk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lahp.ac.uk/current-students-supervisors/student-representatives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3889EEC7BB1D429EF701A3135185B4" ma:contentTypeVersion="13" ma:contentTypeDescription="Create a new document." ma:contentTypeScope="" ma:versionID="82838cf5957f7a3b9f0f67d6bab735fc">
  <xsd:schema xmlns:xsd="http://www.w3.org/2001/XMLSchema" xmlns:xs="http://www.w3.org/2001/XMLSchema" xmlns:p="http://schemas.microsoft.com/office/2006/metadata/properties" xmlns:ns2="a9709fa2-a9c5-4a97-94f3-dfff9424359c" xmlns:ns3="a1a8c7be-5ee7-44d6-a531-895489f2045b" targetNamespace="http://schemas.microsoft.com/office/2006/metadata/properties" ma:root="true" ma:fieldsID="1fa80780e58ddcfb3da47c9c0b150ed6" ns2:_="" ns3:_="">
    <xsd:import namespace="a9709fa2-a9c5-4a97-94f3-dfff9424359c"/>
    <xsd:import namespace="a1a8c7be-5ee7-44d6-a531-895489f204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09fa2-a9c5-4a97-94f3-dfff942435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79a89b1-2c2c-4f7f-9bd7-7914fb13a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8c7be-5ee7-44d6-a531-895489f2045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b3b780e-6fad-494f-a113-369c0e5c7228}" ma:internalName="TaxCatchAll" ma:showField="CatchAllData" ma:web="a1a8c7be-5ee7-44d6-a531-895489f204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709fa2-a9c5-4a97-94f3-dfff9424359c">
      <Terms xmlns="http://schemas.microsoft.com/office/infopath/2007/PartnerControls"/>
    </lcf76f155ced4ddcb4097134ff3c332f>
    <TaxCatchAll xmlns="a1a8c7be-5ee7-44d6-a531-895489f2045b" xsi:nil="true"/>
  </documentManagement>
</p:properties>
</file>

<file path=customXml/itemProps1.xml><?xml version="1.0" encoding="utf-8"?>
<ds:datastoreItem xmlns:ds="http://schemas.openxmlformats.org/officeDocument/2006/customXml" ds:itemID="{74A07ABA-2D38-4935-815D-A809EB22C3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09fa2-a9c5-4a97-94f3-dfff9424359c"/>
    <ds:schemaRef ds:uri="a1a8c7be-5ee7-44d6-a531-895489f204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035795-29D1-401C-A8B9-5624F06852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6C5351-C677-41AC-A07A-90A839F5DCCA}">
  <ds:schemaRefs>
    <ds:schemaRef ds:uri="http://schemas.microsoft.com/office/2006/metadata/properties"/>
    <ds:schemaRef ds:uri="http://schemas.microsoft.com/office/infopath/2007/PartnerControls"/>
    <ds:schemaRef ds:uri="a9709fa2-a9c5-4a97-94f3-dfff9424359c"/>
    <ds:schemaRef ds:uri="a1a8c7be-5ee7-44d6-a531-895489f2045b"/>
  </ds:schemaRefs>
</ds:datastoreItem>
</file>

<file path=docMetadata/LabelInfo.xml><?xml version="1.0" encoding="utf-8"?>
<clbl:labelList xmlns:clbl="http://schemas.microsoft.com/office/2020/mipLabelMetadata">
  <clbl:label id="{1faf88fe-a998-4c5b-93c9-210a11d9a5c2}" enabled="0" method="" siteId="{1faf88fe-a998-4c5b-93c9-210a11d9a5c2}" removed="1"/>
  <clbl:label id="{45072052-c002-4ee4-87e5-9d58843fc488}" enabled="1" method="Privileged" siteId="{185280ba-7a00-42ea-9408-19eafd13552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Blunt</dc:creator>
  <cp:keywords/>
  <dc:description/>
  <cp:lastModifiedBy>Harrison, Gillian</cp:lastModifiedBy>
  <cp:revision>2</cp:revision>
  <dcterms:created xsi:type="dcterms:W3CDTF">2025-10-06T15:03:00Z</dcterms:created>
  <dcterms:modified xsi:type="dcterms:W3CDTF">2025-10-06T15:03:00Z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0x0101008C3889EEC7BB1D429EF701A3135185B4</vt:lpwstr>
  </property>
  <property fmtid="{D5CDD505-2E9C-101B-9397-08002B2CF9AE}" pid="3" name="MediaServiceImageTags">
    <vt:lpwstr/>
  </property>
  <property fmtid="{D5CDD505-2E9C-101B-9397-08002B2CF9AE}" pid="4" name="Order">
    <vt:r8>114200</vt:r8>
  </property>
</Properties>
</file>